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bookmarkStart w:id="0" w:name="_GoBack"/>
      <w:r>
        <w:pict>
          <v:shape id="_x0000_s1029" o:spid="_x0000_s1029" o:spt="75" alt="" type="#_x0000_t75" style="position:absolute;left:0pt;margin-left:235.85pt;margin-top:4.3pt;height:119.55pt;width:284.75pt;mso-wrap-distance-left:9pt;mso-wrap-distance-right:9pt;z-index:-251657216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5" o:title=""/>
            <o:lock v:ext="edit" aspectratio="t"/>
            <w10:wrap type="tight"/>
          </v:shape>
        </w:pict>
      </w:r>
      <w:bookmarkEnd w:id="0"/>
      <w:r>
        <w:pict>
          <v:shape id="_x0000_s1026" o:spid="_x0000_s1026" o:spt="75" alt="" type="#_x0000_t75" style="position:absolute;left:0pt;margin-left:164.25pt;margin-top:-63pt;height:60.3pt;width:157.4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/>
            <v:imagedata r:id="rId6" r:href="rId7" o:title=""/>
            <o:lock v:ext="edit" aspectratio="t"/>
            <w10:wrap type="square"/>
          </v:shape>
        </w:pic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功能特点：                 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◎</w:t>
      </w:r>
      <w:r>
        <w:rPr>
          <w:rFonts w:hint="eastAsia"/>
          <w:lang w:val="en-US" w:eastAsia="zh-CN"/>
        </w:rPr>
        <w:t>2U机型，铝合金面板，表面拉丝氧化处理；面板丝印全中文标示，更加便于普通用户操作，全铝拉丝旋钮更显高档大气。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◎</w:t>
      </w:r>
      <w:r>
        <w:rPr>
          <w:rFonts w:hint="eastAsia"/>
          <w:lang w:val="en-US" w:eastAsia="zh-CN"/>
        </w:rPr>
        <w:t>后板2路线路信号输入，2路线路频输出； 1路外接设备输入输出端子，可方便扩展其它设备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◎</w:t>
      </w:r>
      <w:r>
        <w:rPr>
          <w:rFonts w:hint="eastAsia"/>
          <w:lang w:val="en-US" w:eastAsia="zh-CN"/>
        </w:rPr>
        <w:t>前面配有2个专用动圈话筒6.35咪座输入，后板配有2个专用卡隆话筒平衡输入， 48V幻想电源开关按键选择，可方便驳接任意话筒；移频开关按键起到防话筒啸叫功能；增加一组收音机天线端子，增强收音机信号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◎</w:t>
      </w:r>
      <w:r>
        <w:rPr>
          <w:rFonts w:hint="eastAsia"/>
          <w:lang w:val="en-US" w:eastAsia="zh-CN"/>
        </w:rPr>
        <w:t>面板增加一组带蓝牙带FM收音功能的MP3模块并设有轻触按键开关控制相应功能，蓝色指示灯显示其工作状态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◎</w:t>
      </w:r>
      <w:r>
        <w:rPr>
          <w:rFonts w:hint="eastAsia"/>
          <w:lang w:val="en-US" w:eastAsia="zh-CN"/>
        </w:rPr>
        <w:t>整机具有DC保护、短路CSP保护、过热保护功能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◎</w:t>
      </w:r>
      <w:r>
        <w:rPr>
          <w:rFonts w:hint="eastAsia"/>
          <w:lang w:val="en-US" w:eastAsia="zh-CN"/>
        </w:rPr>
        <w:t>银白色面板，带蓝牙、MP3播放器、收音功能、带有话筒移频功能，可切换，有短路、直流、过流保护功能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p>
      <w:pPr>
        <w:adjustRightInd/>
        <w:snapToGrid/>
        <w:spacing w:after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前话筒输入灵敏度：6MV/600Ω；后话筒输入灵敏度： 3MV/20K</w:t>
      </w:r>
    </w:p>
    <w:p>
      <w:pPr>
        <w:adjustRightInd/>
        <w:snapToGrid/>
        <w:spacing w:after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线路输入灵敏度：250MV/20KΩ</w:t>
      </w:r>
    </w:p>
    <w:p>
      <w:pPr>
        <w:adjustRightInd/>
        <w:snapToGrid/>
        <w:spacing w:after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线路输出电压：300MV/1KΩ</w:t>
      </w:r>
    </w:p>
    <w:p>
      <w:pPr>
        <w:adjustRightInd/>
        <w:snapToGrid/>
        <w:spacing w:after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输出功率：    130W/8Ω  可搭配8寸以下KTV音箱或会议箱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频率响应：    20HZ-20KHZ（±0.5dB）</w: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信噪比：      80dB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外型尺寸：    430mm*330mm*100mm(长*宽*高)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整机净重：    6.3KG</w:t>
      </w: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包装尺寸：    465mm*370mm*135mm(长*宽*高)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4BB8"/>
    <w:rsid w:val="000E697D"/>
    <w:rsid w:val="00157660"/>
    <w:rsid w:val="00157F50"/>
    <w:rsid w:val="00170B0F"/>
    <w:rsid w:val="001B3108"/>
    <w:rsid w:val="00222A92"/>
    <w:rsid w:val="0031514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D5E34"/>
    <w:rsid w:val="006119CB"/>
    <w:rsid w:val="00654CD3"/>
    <w:rsid w:val="006C70B2"/>
    <w:rsid w:val="006D48A4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A615C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B1A09"/>
    <w:rsid w:val="00E07F21"/>
    <w:rsid w:val="00E222B5"/>
    <w:rsid w:val="00E92B87"/>
    <w:rsid w:val="00EA30F3"/>
    <w:rsid w:val="00EB23EF"/>
    <w:rsid w:val="00F6346B"/>
    <w:rsid w:val="00F80C5F"/>
    <w:rsid w:val="00F80FB9"/>
    <w:rsid w:val="00F86CA3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5A37BF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42677BE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33797A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58A3EA2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A04D88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file:///D:\Documents\QQEIM%25252525252525252520Files\2851289094\Image\C2C\Image4\K%25252525252525252560Z3%2525252525252525255dN%25252525252525252525K_%2525252525252525257d(VV%2525252525252525255b(T7S%2525252525252525255dD2%25252525252525252560Y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112</Words>
  <Characters>640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2019-01-17T01:50:21Z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